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39" w:rsidRPr="00DA7F0D" w:rsidRDefault="003E5B39" w:rsidP="00BD56F4">
      <w:pPr>
        <w:pStyle w:val="BodyTextIndent"/>
        <w:ind w:firstLine="0"/>
        <w:jc w:val="both"/>
        <w:rPr>
          <w:rFonts w:ascii="Times New Roman" w:hAnsi="Times New Roman"/>
          <w:b/>
          <w:color w:val="FF0000"/>
          <w:sz w:val="24"/>
        </w:rPr>
      </w:pPr>
      <w:r w:rsidRPr="0007623E">
        <w:rPr>
          <w:rFonts w:ascii="Times New Roman" w:hAnsi="Times New Roman"/>
          <w:b/>
          <w:sz w:val="24"/>
        </w:rPr>
        <w:t>ДЕДИЊЕ АД “БЕОГРАД“</w:t>
      </w:r>
    </w:p>
    <w:p w:rsidR="003E5B39" w:rsidRPr="0007623E" w:rsidRDefault="003E5B39" w:rsidP="00BD56F4">
      <w:pPr>
        <w:pStyle w:val="BodyTextIndent"/>
        <w:ind w:firstLine="0"/>
        <w:jc w:val="both"/>
        <w:rPr>
          <w:rFonts w:ascii="Times New Roman" w:hAnsi="Times New Roman"/>
          <w:b/>
          <w:sz w:val="24"/>
        </w:rPr>
      </w:pPr>
      <w:r w:rsidRPr="0007623E">
        <w:rPr>
          <w:rFonts w:ascii="Times New Roman" w:hAnsi="Times New Roman"/>
          <w:b/>
          <w:sz w:val="24"/>
        </w:rPr>
        <w:t>Београд, Косте Главинића бр. 2</w:t>
      </w:r>
    </w:p>
    <w:p w:rsidR="003E5B39" w:rsidRPr="0007623E" w:rsidRDefault="003E5B39" w:rsidP="0007623E">
      <w:pPr>
        <w:pStyle w:val="BodyText"/>
        <w:rPr>
          <w:rFonts w:ascii="Times New Roman" w:hAnsi="Times New Roman"/>
          <w:b/>
          <w:sz w:val="24"/>
          <w:szCs w:val="24"/>
        </w:rPr>
      </w:pPr>
      <w:r w:rsidRPr="0007623E">
        <w:rPr>
          <w:rFonts w:ascii="Times New Roman" w:hAnsi="Times New Roman"/>
          <w:sz w:val="24"/>
          <w:szCs w:val="24"/>
        </w:rPr>
        <w:t xml:space="preserve">На основу члана 335. став 1. 336., 337., Закона о привредним друштвима  („Сл. гласник РС“ број 36/2011 и 99/2011) и Одлуке Надзорног одбора ДЕДИЊЕ АД </w:t>
      </w:r>
      <w:r w:rsidRPr="0007623E">
        <w:rPr>
          <w:rFonts w:ascii="Times New Roman" w:hAnsi="Times New Roman"/>
          <w:bCs/>
          <w:sz w:val="24"/>
          <w:szCs w:val="24"/>
        </w:rPr>
        <w:t xml:space="preserve">БЕОГРАД донете на седници одржаној </w:t>
      </w:r>
      <w:r w:rsidRPr="0007623E">
        <w:rPr>
          <w:rFonts w:ascii="Times New Roman" w:hAnsi="Times New Roman"/>
          <w:bCs/>
          <w:sz w:val="24"/>
          <w:szCs w:val="24"/>
          <w:lang w:val="en-US"/>
        </w:rPr>
        <w:t>29.05</w:t>
      </w:r>
      <w:r w:rsidRPr="0007623E">
        <w:rPr>
          <w:rFonts w:ascii="Times New Roman" w:hAnsi="Times New Roman"/>
          <w:bCs/>
          <w:sz w:val="24"/>
          <w:szCs w:val="24"/>
        </w:rPr>
        <w:t xml:space="preserve">.2012.године, </w:t>
      </w:r>
      <w:r w:rsidRPr="0007623E">
        <w:rPr>
          <w:rFonts w:ascii="Times New Roman" w:hAnsi="Times New Roman"/>
          <w:sz w:val="24"/>
          <w:szCs w:val="24"/>
        </w:rPr>
        <w:t xml:space="preserve">упућује се и објављује </w:t>
      </w:r>
      <w:r w:rsidRPr="0007623E">
        <w:rPr>
          <w:rFonts w:ascii="Times New Roman" w:hAnsi="Times New Roman"/>
          <w:b/>
          <w:sz w:val="24"/>
          <w:szCs w:val="24"/>
        </w:rPr>
        <w:t>свим акционарима</w:t>
      </w:r>
    </w:p>
    <w:p w:rsidR="003E5B39" w:rsidRDefault="003E5B39" w:rsidP="00BD56F4">
      <w:pPr>
        <w:pStyle w:val="Heading2"/>
        <w:rPr>
          <w:rFonts w:ascii="Times New Roman" w:hAnsi="Times New Roman"/>
          <w:sz w:val="24"/>
          <w:szCs w:val="24"/>
        </w:rPr>
      </w:pPr>
    </w:p>
    <w:p w:rsidR="003E5B39" w:rsidRPr="00DA7F0D" w:rsidRDefault="003E5B39" w:rsidP="00DA7F0D"/>
    <w:p w:rsidR="003E5B39" w:rsidRPr="0007623E" w:rsidRDefault="003E5B39" w:rsidP="00BD56F4">
      <w:pPr>
        <w:pStyle w:val="Heading2"/>
        <w:rPr>
          <w:rFonts w:ascii="Times New Roman" w:hAnsi="Times New Roman"/>
          <w:sz w:val="24"/>
          <w:szCs w:val="24"/>
        </w:rPr>
      </w:pPr>
      <w:r w:rsidRPr="0007623E">
        <w:rPr>
          <w:rFonts w:ascii="Times New Roman" w:hAnsi="Times New Roman"/>
          <w:sz w:val="24"/>
          <w:szCs w:val="24"/>
        </w:rPr>
        <w:t xml:space="preserve">П О З И В </w:t>
      </w:r>
    </w:p>
    <w:p w:rsidR="003E5B39" w:rsidRPr="0007623E" w:rsidRDefault="003E5B39" w:rsidP="00BD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23E">
        <w:rPr>
          <w:rFonts w:ascii="Times New Roman" w:hAnsi="Times New Roman"/>
          <w:b/>
          <w:sz w:val="24"/>
          <w:szCs w:val="24"/>
          <w:lang w:val="sr-Cyrl-CS"/>
        </w:rPr>
        <w:t>ЗА РЕДОВНУ СКУПШТИНУ ДЕДИЊА АД  БЕОГРАД</w:t>
      </w:r>
    </w:p>
    <w:p w:rsidR="003E5B39" w:rsidRPr="0007623E" w:rsidRDefault="003E5B39" w:rsidP="00BD5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5B39" w:rsidRPr="0007623E" w:rsidRDefault="003E5B39" w:rsidP="00BD56F4">
      <w:pPr>
        <w:pStyle w:val="BodyTextIndent"/>
        <w:ind w:firstLine="0"/>
        <w:jc w:val="both"/>
        <w:rPr>
          <w:rFonts w:ascii="Times New Roman" w:hAnsi="Times New Roman"/>
          <w:sz w:val="24"/>
        </w:rPr>
      </w:pPr>
      <w:r w:rsidRPr="0007623E">
        <w:rPr>
          <w:rFonts w:ascii="Times New Roman" w:hAnsi="Times New Roman"/>
          <w:sz w:val="24"/>
        </w:rPr>
        <w:t xml:space="preserve">Редовна Скупштина акционара </w:t>
      </w:r>
      <w:r w:rsidRPr="0007623E">
        <w:rPr>
          <w:rFonts w:ascii="Times New Roman" w:hAnsi="Times New Roman"/>
          <w:bCs/>
          <w:sz w:val="24"/>
        </w:rPr>
        <w:t>ДЕДИЊА АД</w:t>
      </w:r>
      <w:r w:rsidRPr="0007623E">
        <w:rPr>
          <w:rFonts w:ascii="Times New Roman" w:hAnsi="Times New Roman"/>
          <w:sz w:val="24"/>
        </w:rPr>
        <w:t xml:space="preserve"> БЕОГРАД ће се одржати 29.06.2012. године, са почетком у </w:t>
      </w:r>
      <w:r w:rsidRPr="0007623E">
        <w:rPr>
          <w:rFonts w:ascii="Times New Roman" w:hAnsi="Times New Roman"/>
          <w:sz w:val="24"/>
          <w:lang w:val="sr-Latn-CS"/>
        </w:rPr>
        <w:t>12</w:t>
      </w:r>
      <w:r w:rsidRPr="0007623E">
        <w:rPr>
          <w:rFonts w:ascii="Times New Roman" w:hAnsi="Times New Roman"/>
          <w:sz w:val="24"/>
        </w:rPr>
        <w:t>,</w:t>
      </w:r>
      <w:r w:rsidRPr="0007623E">
        <w:rPr>
          <w:rFonts w:ascii="Times New Roman" w:hAnsi="Times New Roman"/>
          <w:sz w:val="24"/>
          <w:lang w:val="sr-Latn-CS"/>
        </w:rPr>
        <w:t xml:space="preserve">00 </w:t>
      </w:r>
      <w:r w:rsidRPr="0007623E">
        <w:rPr>
          <w:rFonts w:ascii="Times New Roman" w:hAnsi="Times New Roman"/>
          <w:sz w:val="24"/>
        </w:rPr>
        <w:t xml:space="preserve">часова, у просторијама </w:t>
      </w:r>
      <w:r w:rsidRPr="0007623E">
        <w:rPr>
          <w:rFonts w:ascii="Times New Roman" w:hAnsi="Times New Roman"/>
          <w:bCs/>
          <w:sz w:val="24"/>
        </w:rPr>
        <w:t xml:space="preserve">ДЕДИЊА АД </w:t>
      </w:r>
      <w:r w:rsidRPr="0007623E">
        <w:rPr>
          <w:rFonts w:ascii="Times New Roman" w:hAnsi="Times New Roman"/>
          <w:sz w:val="24"/>
        </w:rPr>
        <w:t xml:space="preserve"> БЕОГРАД, у Београду ул. Косте Главинића број 2.</w:t>
      </w:r>
    </w:p>
    <w:p w:rsidR="003E5B39" w:rsidRPr="0007623E" w:rsidRDefault="003E5B39" w:rsidP="00BD56F4">
      <w:pPr>
        <w:pStyle w:val="BodyTextIndent"/>
        <w:ind w:firstLine="0"/>
        <w:jc w:val="both"/>
        <w:rPr>
          <w:rFonts w:ascii="Times New Roman" w:hAnsi="Times New Roman"/>
          <w:sz w:val="24"/>
        </w:rPr>
      </w:pPr>
    </w:p>
    <w:p w:rsidR="003E5B39" w:rsidRPr="0007623E" w:rsidRDefault="003E5B39" w:rsidP="00BD56F4">
      <w:pPr>
        <w:pStyle w:val="BodyTextIndent"/>
        <w:ind w:firstLine="0"/>
        <w:jc w:val="both"/>
        <w:rPr>
          <w:rFonts w:ascii="Times New Roman" w:hAnsi="Times New Roman"/>
          <w:sz w:val="24"/>
        </w:rPr>
      </w:pPr>
      <w:r w:rsidRPr="0007623E">
        <w:rPr>
          <w:rFonts w:ascii="Times New Roman" w:hAnsi="Times New Roman"/>
          <w:sz w:val="24"/>
        </w:rPr>
        <w:t>За редовну седницу Скупштине, се предлаже утврђен следећи</w:t>
      </w:r>
    </w:p>
    <w:p w:rsidR="003E5B39" w:rsidRPr="0007623E" w:rsidRDefault="003E5B39" w:rsidP="00BD56F4">
      <w:pPr>
        <w:pStyle w:val="BodyTextIndent"/>
        <w:ind w:firstLine="0"/>
        <w:jc w:val="both"/>
        <w:rPr>
          <w:rFonts w:ascii="Times New Roman" w:hAnsi="Times New Roman"/>
          <w:sz w:val="24"/>
          <w:lang w:val="en-US"/>
        </w:rPr>
      </w:pPr>
    </w:p>
    <w:p w:rsidR="003E5B39" w:rsidRPr="0007623E" w:rsidRDefault="003E5B39" w:rsidP="00BD56F4">
      <w:pPr>
        <w:pStyle w:val="BodyTextIndent"/>
        <w:ind w:firstLine="0"/>
        <w:jc w:val="center"/>
        <w:rPr>
          <w:rFonts w:ascii="Times New Roman" w:hAnsi="Times New Roman"/>
          <w:b/>
          <w:bCs/>
          <w:sz w:val="24"/>
        </w:rPr>
      </w:pPr>
      <w:r w:rsidRPr="0007623E">
        <w:rPr>
          <w:rFonts w:ascii="Times New Roman" w:hAnsi="Times New Roman"/>
          <w:b/>
          <w:bCs/>
          <w:sz w:val="24"/>
        </w:rPr>
        <w:t>Д Н Е В Н И   Р Е Д</w:t>
      </w:r>
    </w:p>
    <w:p w:rsidR="003E5B39" w:rsidRPr="0007623E" w:rsidRDefault="003E5B39" w:rsidP="00BD56F4">
      <w:pPr>
        <w:pStyle w:val="BodyTextIndent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3E5B39" w:rsidRPr="0007623E" w:rsidRDefault="003E5B39" w:rsidP="00BD56F4">
      <w:pPr>
        <w:pStyle w:val="BodyTextIndent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Избор председника Скупштине</w:t>
      </w:r>
    </w:p>
    <w:p w:rsidR="003E5B39" w:rsidRPr="0007623E" w:rsidRDefault="003E5B39" w:rsidP="00BD56F4">
      <w:pPr>
        <w:pStyle w:val="BodyTextIndent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Именовање записничара и три члана Комисије за гласање</w:t>
      </w:r>
    </w:p>
    <w:p w:rsidR="003E5B39" w:rsidRPr="0007623E" w:rsidRDefault="003E5B39" w:rsidP="00BD56F4">
      <w:pPr>
        <w:pStyle w:val="BodyTextIndent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Усвајање одлуке о предлогу дневног реда</w:t>
      </w:r>
    </w:p>
    <w:p w:rsidR="003E5B39" w:rsidRPr="0007623E" w:rsidRDefault="003E5B39" w:rsidP="00BD56F4">
      <w:pPr>
        <w:pStyle w:val="BodyTextIndent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Усвајање записника са ванредне седнице бр.196 од 31.01.2012. године</w:t>
      </w:r>
    </w:p>
    <w:p w:rsidR="003E5B39" w:rsidRPr="0007623E" w:rsidRDefault="003E5B39" w:rsidP="00BD56F4">
      <w:pPr>
        <w:pStyle w:val="BodyTextIndent"/>
        <w:numPr>
          <w:ilvl w:val="0"/>
          <w:numId w:val="4"/>
        </w:numPr>
        <w:jc w:val="both"/>
        <w:rPr>
          <w:rFonts w:ascii="Times New Roman" w:hAnsi="Times New Roman"/>
          <w:sz w:val="24"/>
          <w:lang w:val="sr-Latn-CS"/>
        </w:rPr>
      </w:pPr>
      <w:r w:rsidRPr="0007623E">
        <w:rPr>
          <w:rFonts w:ascii="Times New Roman" w:hAnsi="Times New Roman"/>
          <w:bCs/>
          <w:sz w:val="24"/>
        </w:rPr>
        <w:t xml:space="preserve">Предлог одлуке о стављању ван снаге </w:t>
      </w:r>
      <w:r w:rsidRPr="0007623E">
        <w:rPr>
          <w:rFonts w:ascii="Times New Roman" w:hAnsi="Times New Roman"/>
          <w:sz w:val="24"/>
        </w:rPr>
        <w:t>Одлук</w:t>
      </w:r>
      <w:r w:rsidRPr="0007623E">
        <w:rPr>
          <w:rFonts w:ascii="Times New Roman" w:hAnsi="Times New Roman"/>
          <w:sz w:val="24"/>
          <w:lang w:val="en-US"/>
        </w:rPr>
        <w:t>e</w:t>
      </w:r>
      <w:r w:rsidRPr="0007623E">
        <w:rPr>
          <w:rFonts w:ascii="Times New Roman" w:hAnsi="Times New Roman"/>
          <w:sz w:val="24"/>
        </w:rPr>
        <w:t xml:space="preserve"> о издавању обичних акција </w:t>
      </w:r>
      <w:r w:rsidRPr="0007623E">
        <w:rPr>
          <w:rFonts w:ascii="Times New Roman" w:hAnsi="Times New Roman"/>
          <w:bCs/>
          <w:sz w:val="24"/>
          <w:lang w:val="sr-Latn-CS"/>
        </w:rPr>
        <w:t>III</w:t>
      </w:r>
      <w:r w:rsidRPr="0007623E">
        <w:rPr>
          <w:rFonts w:ascii="Times New Roman" w:hAnsi="Times New Roman"/>
          <w:sz w:val="24"/>
          <w:lang w:val="sl-SI"/>
        </w:rPr>
        <w:t xml:space="preserve"> </w:t>
      </w:r>
      <w:r w:rsidRPr="0007623E">
        <w:rPr>
          <w:rFonts w:ascii="Times New Roman" w:hAnsi="Times New Roman"/>
          <w:sz w:val="24"/>
        </w:rPr>
        <w:t>емисије без јавне понуде ради замене постојећих акција</w:t>
      </w:r>
      <w:r w:rsidRPr="0007623E">
        <w:rPr>
          <w:rFonts w:ascii="Times New Roman" w:hAnsi="Times New Roman"/>
          <w:sz w:val="24"/>
          <w:lang w:val="sr-Latn-CS"/>
        </w:rPr>
        <w:t xml:space="preserve"> </w:t>
      </w:r>
      <w:r w:rsidRPr="0007623E">
        <w:rPr>
          <w:rFonts w:ascii="Times New Roman" w:hAnsi="Times New Roman"/>
          <w:bCs/>
          <w:sz w:val="24"/>
          <w:lang w:val="sr-Latn-CS"/>
        </w:rPr>
        <w:t>I</w:t>
      </w:r>
      <w:r w:rsidRPr="0007623E">
        <w:rPr>
          <w:rFonts w:ascii="Times New Roman" w:hAnsi="Times New Roman"/>
          <w:sz w:val="24"/>
          <w:lang w:val="sr-Latn-CS"/>
        </w:rPr>
        <w:t xml:space="preserve"> </w:t>
      </w:r>
      <w:r w:rsidRPr="0007623E">
        <w:rPr>
          <w:rFonts w:ascii="Times New Roman" w:hAnsi="Times New Roman"/>
          <w:sz w:val="24"/>
        </w:rPr>
        <w:t>и</w:t>
      </w:r>
      <w:r w:rsidRPr="0007623E">
        <w:rPr>
          <w:rFonts w:ascii="Times New Roman" w:hAnsi="Times New Roman"/>
          <w:sz w:val="24"/>
          <w:lang w:val="sr-Latn-CS"/>
        </w:rPr>
        <w:t xml:space="preserve"> </w:t>
      </w:r>
      <w:r w:rsidRPr="0007623E">
        <w:rPr>
          <w:rFonts w:ascii="Times New Roman" w:hAnsi="Times New Roman"/>
          <w:bCs/>
          <w:sz w:val="24"/>
          <w:lang w:val="sr-Latn-CS"/>
        </w:rPr>
        <w:t>II</w:t>
      </w:r>
      <w:r w:rsidRPr="0007623E">
        <w:rPr>
          <w:rFonts w:ascii="Times New Roman" w:hAnsi="Times New Roman"/>
          <w:sz w:val="24"/>
          <w:lang w:val="sr-Latn-CS"/>
        </w:rPr>
        <w:t xml:space="preserve"> </w:t>
      </w:r>
      <w:r w:rsidRPr="0007623E">
        <w:rPr>
          <w:rFonts w:ascii="Times New Roman" w:hAnsi="Times New Roman"/>
          <w:sz w:val="24"/>
        </w:rPr>
        <w:t xml:space="preserve">емисије у циљу промене њихове номиналне вредности од </w:t>
      </w:r>
      <w:r w:rsidRPr="0007623E">
        <w:rPr>
          <w:rFonts w:ascii="Times New Roman" w:hAnsi="Times New Roman"/>
          <w:sz w:val="24"/>
          <w:lang w:val="en-US"/>
        </w:rPr>
        <w:t>br. 2057/3 od 20.12.2011</w:t>
      </w:r>
      <w:r w:rsidRPr="0007623E">
        <w:rPr>
          <w:rFonts w:ascii="Times New Roman" w:hAnsi="Times New Roman"/>
          <w:sz w:val="24"/>
        </w:rPr>
        <w:t>. године</w:t>
      </w:r>
    </w:p>
    <w:p w:rsidR="003E5B39" w:rsidRPr="0007623E" w:rsidRDefault="003E5B39" w:rsidP="00BD56F4">
      <w:pPr>
        <w:pStyle w:val="BodyTextInden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07623E">
        <w:rPr>
          <w:rFonts w:ascii="Times New Roman" w:hAnsi="Times New Roman"/>
          <w:bCs/>
          <w:sz w:val="24"/>
        </w:rPr>
        <w:t>Предлог одлуке о усвајању финансијских извештаја  за период од 01.01.2011. – 31.12.2011. год. ДЕДИЊЕ АД  БЕОГРАД., и Извештаја независног ревизора о ревизији финансијскихј извештаја ДЕДИЊА АД БЕОГРАД за 2011 годину.</w:t>
      </w:r>
    </w:p>
    <w:p w:rsidR="003E5B39" w:rsidRPr="0007623E" w:rsidRDefault="003E5B39" w:rsidP="00BD56F4">
      <w:pPr>
        <w:pStyle w:val="BodyTextIndent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Предлог одлуке о расподели добити по финансијском извештају за 2011годину</w:t>
      </w:r>
    </w:p>
    <w:p w:rsidR="003E5B39" w:rsidRPr="0007623E" w:rsidRDefault="003E5B39" w:rsidP="00BD56F4">
      <w:pPr>
        <w:pStyle w:val="BodyTextIndent"/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 xml:space="preserve">Предлог одлуке о избору ревизора </w:t>
      </w:r>
      <w:r>
        <w:rPr>
          <w:rFonts w:ascii="Times New Roman" w:hAnsi="Times New Roman"/>
          <w:bCs/>
          <w:sz w:val="24"/>
        </w:rPr>
        <w:t>за 2012.годину.</w:t>
      </w:r>
    </w:p>
    <w:p w:rsidR="003E5B39" w:rsidRPr="0007623E" w:rsidRDefault="003E5B39" w:rsidP="00BD56F4">
      <w:pPr>
        <w:pStyle w:val="BodyTextIndent"/>
        <w:numPr>
          <w:ilvl w:val="0"/>
          <w:numId w:val="4"/>
        </w:numPr>
        <w:jc w:val="both"/>
        <w:rPr>
          <w:rFonts w:ascii="Times New Roman" w:hAnsi="Times New Roman"/>
          <w:sz w:val="24"/>
          <w:lang w:val="sr-Latn-CS"/>
        </w:rPr>
      </w:pPr>
      <w:r w:rsidRPr="0007623E">
        <w:rPr>
          <w:rFonts w:ascii="Times New Roman" w:hAnsi="Times New Roman"/>
          <w:sz w:val="24"/>
        </w:rPr>
        <w:t xml:space="preserve">Одлука о издавању обичних акција </w:t>
      </w:r>
      <w:r w:rsidRPr="0007623E">
        <w:rPr>
          <w:rFonts w:ascii="Times New Roman" w:hAnsi="Times New Roman"/>
          <w:bCs/>
          <w:sz w:val="24"/>
          <w:lang w:val="sr-Latn-CS"/>
        </w:rPr>
        <w:t>III</w:t>
      </w:r>
      <w:r w:rsidRPr="0007623E">
        <w:rPr>
          <w:rFonts w:ascii="Times New Roman" w:hAnsi="Times New Roman"/>
          <w:sz w:val="24"/>
          <w:lang w:val="sl-SI"/>
        </w:rPr>
        <w:t xml:space="preserve"> </w:t>
      </w:r>
      <w:r w:rsidRPr="0007623E">
        <w:rPr>
          <w:rFonts w:ascii="Times New Roman" w:hAnsi="Times New Roman"/>
          <w:sz w:val="24"/>
        </w:rPr>
        <w:t>емисије без јавне понуде ради замене постојећих акција</w:t>
      </w:r>
      <w:r w:rsidRPr="0007623E">
        <w:rPr>
          <w:rFonts w:ascii="Times New Roman" w:hAnsi="Times New Roman"/>
          <w:sz w:val="24"/>
          <w:lang w:val="sr-Latn-CS"/>
        </w:rPr>
        <w:t xml:space="preserve"> </w:t>
      </w:r>
      <w:r w:rsidRPr="0007623E">
        <w:rPr>
          <w:rFonts w:ascii="Times New Roman" w:hAnsi="Times New Roman"/>
          <w:bCs/>
          <w:sz w:val="24"/>
          <w:lang w:val="sr-Latn-CS"/>
        </w:rPr>
        <w:t>I</w:t>
      </w:r>
      <w:r w:rsidRPr="0007623E">
        <w:rPr>
          <w:rFonts w:ascii="Times New Roman" w:hAnsi="Times New Roman"/>
          <w:sz w:val="24"/>
          <w:lang w:val="sr-Latn-CS"/>
        </w:rPr>
        <w:t xml:space="preserve"> </w:t>
      </w:r>
      <w:r w:rsidRPr="0007623E">
        <w:rPr>
          <w:rFonts w:ascii="Times New Roman" w:hAnsi="Times New Roman"/>
          <w:sz w:val="24"/>
        </w:rPr>
        <w:t>и</w:t>
      </w:r>
      <w:r w:rsidRPr="0007623E">
        <w:rPr>
          <w:rFonts w:ascii="Times New Roman" w:hAnsi="Times New Roman"/>
          <w:sz w:val="24"/>
          <w:lang w:val="sr-Latn-CS"/>
        </w:rPr>
        <w:t xml:space="preserve"> </w:t>
      </w:r>
      <w:r w:rsidRPr="0007623E">
        <w:rPr>
          <w:rFonts w:ascii="Times New Roman" w:hAnsi="Times New Roman"/>
          <w:bCs/>
          <w:sz w:val="24"/>
          <w:lang w:val="sr-Latn-CS"/>
        </w:rPr>
        <w:t>II</w:t>
      </w:r>
      <w:r w:rsidRPr="0007623E">
        <w:rPr>
          <w:rFonts w:ascii="Times New Roman" w:hAnsi="Times New Roman"/>
          <w:sz w:val="24"/>
          <w:lang w:val="sr-Latn-CS"/>
        </w:rPr>
        <w:t xml:space="preserve"> </w:t>
      </w:r>
      <w:r w:rsidRPr="0007623E">
        <w:rPr>
          <w:rFonts w:ascii="Times New Roman" w:hAnsi="Times New Roman"/>
          <w:sz w:val="24"/>
        </w:rPr>
        <w:t>емисије у циљу промене њихове номиналне вредности</w:t>
      </w:r>
    </w:p>
    <w:p w:rsidR="003E5B39" w:rsidRPr="0007623E" w:rsidRDefault="003E5B39" w:rsidP="00BD56F4">
      <w:pPr>
        <w:pStyle w:val="BodyTextIndent"/>
        <w:ind w:firstLine="0"/>
        <w:jc w:val="both"/>
        <w:rPr>
          <w:rFonts w:ascii="Times New Roman" w:hAnsi="Times New Roman"/>
          <w:b/>
          <w:bCs/>
          <w:sz w:val="24"/>
        </w:rPr>
      </w:pPr>
      <w:r w:rsidRPr="0007623E">
        <w:rPr>
          <w:rFonts w:ascii="Times New Roman" w:hAnsi="Times New Roman"/>
          <w:b/>
          <w:bCs/>
          <w:sz w:val="24"/>
        </w:rPr>
        <w:tab/>
      </w:r>
      <w:r w:rsidRPr="0007623E">
        <w:rPr>
          <w:rFonts w:ascii="Times New Roman" w:hAnsi="Times New Roman"/>
          <w:b/>
          <w:bCs/>
          <w:sz w:val="24"/>
        </w:rPr>
        <w:tab/>
      </w:r>
      <w:r w:rsidRPr="0007623E">
        <w:rPr>
          <w:rFonts w:ascii="Times New Roman" w:hAnsi="Times New Roman"/>
          <w:b/>
          <w:bCs/>
          <w:sz w:val="24"/>
        </w:rPr>
        <w:tab/>
      </w:r>
      <w:r w:rsidRPr="0007623E">
        <w:rPr>
          <w:rFonts w:ascii="Times New Roman" w:hAnsi="Times New Roman"/>
          <w:b/>
          <w:bCs/>
          <w:sz w:val="24"/>
        </w:rPr>
        <w:tab/>
      </w:r>
      <w:r w:rsidRPr="0007623E">
        <w:rPr>
          <w:rFonts w:ascii="Times New Roman" w:hAnsi="Times New Roman"/>
          <w:b/>
          <w:bCs/>
          <w:sz w:val="24"/>
        </w:rPr>
        <w:tab/>
      </w:r>
      <w:r w:rsidRPr="0007623E">
        <w:rPr>
          <w:rFonts w:ascii="Times New Roman" w:hAnsi="Times New Roman"/>
          <w:b/>
          <w:bCs/>
          <w:sz w:val="24"/>
        </w:rPr>
        <w:tab/>
      </w:r>
      <w:r w:rsidRPr="0007623E">
        <w:rPr>
          <w:rFonts w:ascii="Times New Roman" w:hAnsi="Times New Roman"/>
          <w:b/>
          <w:bCs/>
          <w:sz w:val="24"/>
        </w:rPr>
        <w:tab/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07623E">
        <w:rPr>
          <w:rFonts w:ascii="Times New Roman" w:hAnsi="Times New Roman"/>
          <w:b/>
          <w:bCs/>
          <w:i/>
          <w:sz w:val="24"/>
          <w:u w:val="single"/>
        </w:rPr>
        <w:t>Напомена:Скупштина може одлучивати и расправљати само о тачкама које су на дневном реду.</w:t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Cs/>
          <w:i/>
          <w:sz w:val="24"/>
        </w:rPr>
      </w:pPr>
      <w:r w:rsidRPr="0007623E">
        <w:rPr>
          <w:rFonts w:ascii="Times New Roman" w:hAnsi="Times New Roman"/>
          <w:bCs/>
          <w:i/>
          <w:sz w:val="24"/>
        </w:rPr>
        <w:t>По свим тачкама предложеног дневног реда Скупштина одлучује у форми одлуке.</w:t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  <w:u w:val="single"/>
        </w:rPr>
        <w:t xml:space="preserve">По тачкама </w:t>
      </w:r>
      <w:r w:rsidRPr="0007623E">
        <w:rPr>
          <w:rFonts w:ascii="Times New Roman" w:hAnsi="Times New Roman"/>
          <w:bCs/>
          <w:i/>
          <w:sz w:val="24"/>
          <w:u w:val="single"/>
        </w:rPr>
        <w:t>1</w:t>
      </w:r>
      <w:r w:rsidRPr="0007623E">
        <w:rPr>
          <w:rFonts w:ascii="Times New Roman" w:hAnsi="Times New Roman"/>
          <w:bCs/>
          <w:i/>
          <w:sz w:val="24"/>
        </w:rPr>
        <w:t xml:space="preserve">,2,3, Предложеног дневног реда –право гласа има укупно </w:t>
      </w:r>
      <w:r w:rsidRPr="0007623E">
        <w:rPr>
          <w:rFonts w:ascii="Times New Roman" w:hAnsi="Times New Roman"/>
          <w:bCs/>
          <w:i/>
          <w:sz w:val="24"/>
          <w:lang w:val="en-US"/>
        </w:rPr>
        <w:t>43453</w:t>
      </w:r>
      <w:r w:rsidRPr="0007623E">
        <w:rPr>
          <w:rFonts w:ascii="Times New Roman" w:hAnsi="Times New Roman"/>
          <w:bCs/>
          <w:i/>
          <w:sz w:val="24"/>
        </w:rPr>
        <w:t xml:space="preserve"> обичних акција.</w:t>
      </w:r>
      <w:r w:rsidRPr="0007623E">
        <w:rPr>
          <w:rFonts w:ascii="Times New Roman" w:hAnsi="Times New Roman"/>
          <w:bCs/>
          <w:sz w:val="24"/>
        </w:rPr>
        <w:t xml:space="preserve"> </w:t>
      </w:r>
      <w:r w:rsidRPr="0007623E">
        <w:rPr>
          <w:rFonts w:ascii="Times New Roman" w:hAnsi="Times New Roman"/>
          <w:bCs/>
          <w:i/>
          <w:sz w:val="24"/>
        </w:rPr>
        <w:t>За доношење одлуке потребна је већина присутних акционара који имају право гласа на седници Скупштине при чему се сматра да свако лице приликом гласања поседује један глас.</w:t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  <w:u w:val="single"/>
        </w:rPr>
        <w:t>По тачкама</w:t>
      </w:r>
      <w:r w:rsidRPr="0007623E">
        <w:rPr>
          <w:rFonts w:ascii="Times New Roman" w:hAnsi="Times New Roman"/>
          <w:bCs/>
          <w:i/>
          <w:sz w:val="24"/>
          <w:u w:val="single"/>
        </w:rPr>
        <w:t xml:space="preserve"> 4</w:t>
      </w:r>
      <w:r w:rsidRPr="0007623E">
        <w:rPr>
          <w:rFonts w:ascii="Times New Roman" w:hAnsi="Times New Roman"/>
          <w:bCs/>
          <w:i/>
          <w:sz w:val="24"/>
        </w:rPr>
        <w:t xml:space="preserve">,5,6,7,8 и 9 Предложеног дневног реда –право гласа има укупно </w:t>
      </w:r>
      <w:r w:rsidRPr="0007623E">
        <w:rPr>
          <w:rFonts w:ascii="Times New Roman" w:hAnsi="Times New Roman"/>
          <w:bCs/>
          <w:i/>
          <w:sz w:val="24"/>
          <w:lang w:val="en-US"/>
        </w:rPr>
        <w:t>43453</w:t>
      </w:r>
      <w:r w:rsidRPr="0007623E">
        <w:rPr>
          <w:rFonts w:ascii="Times New Roman" w:hAnsi="Times New Roman"/>
          <w:bCs/>
          <w:i/>
          <w:sz w:val="24"/>
        </w:rPr>
        <w:t xml:space="preserve"> обичних акција.</w:t>
      </w:r>
      <w:r w:rsidRPr="0007623E">
        <w:rPr>
          <w:rFonts w:ascii="Times New Roman" w:hAnsi="Times New Roman"/>
          <w:bCs/>
          <w:sz w:val="24"/>
        </w:rPr>
        <w:t xml:space="preserve"> </w:t>
      </w:r>
      <w:r w:rsidRPr="0007623E">
        <w:rPr>
          <w:rFonts w:ascii="Times New Roman" w:hAnsi="Times New Roman"/>
          <w:bCs/>
          <w:i/>
          <w:sz w:val="24"/>
        </w:rPr>
        <w:t>За доношење одлуке потребна је обична већина гласова од укупног броја гласова присутних акционара са правом гласа. Код утврђивања броја гласова присутних акционара за потребе утврђивања већине за одлучивање узимају се и гласови акционара који су гласали писаним путем.</w:t>
      </w:r>
    </w:p>
    <w:p w:rsidR="003E5B39" w:rsidRDefault="003E5B39" w:rsidP="007A3C57">
      <w:pPr>
        <w:pStyle w:val="BodyTextIndent"/>
        <w:ind w:firstLine="0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/>
          <w:bCs/>
          <w:sz w:val="24"/>
          <w:u w:val="single"/>
        </w:rPr>
      </w:pPr>
      <w:r w:rsidRPr="0007623E">
        <w:rPr>
          <w:rFonts w:ascii="Times New Roman" w:hAnsi="Times New Roman"/>
          <w:b/>
          <w:bCs/>
          <w:sz w:val="24"/>
          <w:u w:val="single"/>
        </w:rPr>
        <w:t>Обавештење о начинима на који се могу преузети материјали за редовну седницу</w:t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Материјали за ову седницу Скупштине се стављају на располагање акционарима, истовремено са слањем овог позива на интернет страници ДЕДИЊЕ</w:t>
      </w:r>
      <w:r w:rsidRPr="0007623E">
        <w:rPr>
          <w:rFonts w:ascii="Times New Roman" w:hAnsi="Times New Roman"/>
          <w:bCs/>
          <w:sz w:val="24"/>
          <w:lang w:val="en-US"/>
        </w:rPr>
        <w:t xml:space="preserve"> AD BEOGRAD /www.dedinje.co.rs/</w:t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/>
          <w:bCs/>
          <w:sz w:val="24"/>
          <w:u w:val="single"/>
        </w:rPr>
      </w:pPr>
      <w:r w:rsidRPr="0007623E">
        <w:rPr>
          <w:rFonts w:ascii="Times New Roman" w:hAnsi="Times New Roman"/>
          <w:b/>
          <w:bCs/>
          <w:sz w:val="24"/>
          <w:u w:val="single"/>
        </w:rPr>
        <w:t xml:space="preserve"> Поука о правима акционара у вези са учешћем у Скупштини</w:t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Сваки акционар има право присуствовања на редовној седници Скупштине.</w:t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Укупан број гласова којима располажу акционари у Скупштини ДЕДИЊЕ АД</w:t>
      </w:r>
      <w:r w:rsidRPr="0007623E">
        <w:rPr>
          <w:rFonts w:ascii="Times New Roman" w:hAnsi="Times New Roman"/>
          <w:bCs/>
          <w:sz w:val="24"/>
          <w:lang w:val="en-US"/>
        </w:rPr>
        <w:t xml:space="preserve"> BEOGRAD</w:t>
      </w:r>
      <w:r w:rsidRPr="0007623E">
        <w:rPr>
          <w:rFonts w:ascii="Times New Roman" w:hAnsi="Times New Roman"/>
          <w:bCs/>
          <w:sz w:val="24"/>
        </w:rPr>
        <w:t xml:space="preserve"> износи </w:t>
      </w:r>
      <w:r w:rsidRPr="0007623E">
        <w:rPr>
          <w:rFonts w:ascii="Times New Roman" w:hAnsi="Times New Roman"/>
          <w:bCs/>
          <w:sz w:val="24"/>
          <w:lang w:val="en-US"/>
        </w:rPr>
        <w:t>43453</w:t>
      </w:r>
      <w:r w:rsidRPr="0007623E">
        <w:rPr>
          <w:rFonts w:ascii="Times New Roman" w:hAnsi="Times New Roman"/>
          <w:bCs/>
          <w:sz w:val="24"/>
        </w:rPr>
        <w:t xml:space="preserve"> гласова и то тако што једна акција означава један глас.</w:t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Гласање по свим тачкама дневног реда је јавно.</w:t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Сваки акционар има право да учествује у раду Скупштине, што подразумева:</w:t>
      </w:r>
    </w:p>
    <w:p w:rsidR="003E5B39" w:rsidRPr="0007623E" w:rsidRDefault="003E5B39" w:rsidP="007A3C57">
      <w:pPr>
        <w:pStyle w:val="BodyTextIndent"/>
        <w:numPr>
          <w:ilvl w:val="0"/>
          <w:numId w:val="5"/>
        </w:numPr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 xml:space="preserve">Право гласа о питањима о којима гласа његова класа акција, на начин прописан чланом 340. Закона о привредним друштвима, </w:t>
      </w:r>
    </w:p>
    <w:p w:rsidR="003E5B39" w:rsidRPr="0007623E" w:rsidRDefault="003E5B39" w:rsidP="007A3C57">
      <w:pPr>
        <w:pStyle w:val="BodyTextIndent"/>
        <w:numPr>
          <w:ilvl w:val="0"/>
          <w:numId w:val="5"/>
        </w:numPr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Право на учешће у расправи о питањима на дневном реду Скупштине, укључујући и право на подношење предлога, постављања питања која се односе на дневни ред Скупштине и добијања одговора на начин прописан одредбом члана 342. Закона о привредним друштвима.</w:t>
      </w:r>
    </w:p>
    <w:p w:rsidR="003E5B39" w:rsidRPr="0007623E" w:rsidRDefault="003E5B39" w:rsidP="007A3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623E">
        <w:rPr>
          <w:rFonts w:ascii="Times New Roman" w:hAnsi="Times New Roman"/>
          <w:b/>
          <w:bCs/>
          <w:sz w:val="24"/>
          <w:szCs w:val="24"/>
          <w:u w:val="single"/>
        </w:rPr>
        <w:t>Дан акционара</w:t>
      </w:r>
      <w:r w:rsidRPr="0007623E">
        <w:rPr>
          <w:rFonts w:ascii="Times New Roman" w:hAnsi="Times New Roman"/>
          <w:bCs/>
          <w:sz w:val="24"/>
          <w:szCs w:val="24"/>
        </w:rPr>
        <w:t xml:space="preserve"> (дан на који се утврђује Списак акционара са правом учествовања у раду Скупштине</w:t>
      </w:r>
      <w:r w:rsidRPr="0007623E">
        <w:rPr>
          <w:rFonts w:ascii="Times New Roman" w:hAnsi="Times New Roman"/>
          <w:bCs/>
          <w:sz w:val="24"/>
          <w:szCs w:val="24"/>
          <w:lang w:val="sr-Cyrl-CS"/>
        </w:rPr>
        <w:t xml:space="preserve">) </w:t>
      </w:r>
      <w:r w:rsidRPr="0007623E">
        <w:rPr>
          <w:rFonts w:ascii="Times New Roman" w:hAnsi="Times New Roman"/>
          <w:bCs/>
          <w:sz w:val="24"/>
          <w:szCs w:val="24"/>
        </w:rPr>
        <w:t>и који по сили Закона о привредним друштвима</w:t>
      </w:r>
      <w:r w:rsidRPr="0007623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07623E">
        <w:rPr>
          <w:rFonts w:ascii="Times New Roman" w:hAnsi="Times New Roman"/>
          <w:bCs/>
          <w:sz w:val="24"/>
          <w:szCs w:val="24"/>
        </w:rPr>
        <w:t>пада на дан 19.06.2012. године.</w:t>
      </w:r>
      <w:r w:rsidRPr="0007623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 xml:space="preserve">Списак акционара са правом учествовања у раду Скупштине ће дана </w:t>
      </w:r>
      <w:r w:rsidRPr="0007623E">
        <w:rPr>
          <w:rFonts w:ascii="Times New Roman" w:hAnsi="Times New Roman"/>
          <w:bCs/>
          <w:sz w:val="24"/>
          <w:lang w:val="en-US"/>
        </w:rPr>
        <w:t>19</w:t>
      </w:r>
      <w:r w:rsidRPr="0007623E">
        <w:rPr>
          <w:rFonts w:ascii="Times New Roman" w:hAnsi="Times New Roman"/>
          <w:bCs/>
          <w:sz w:val="24"/>
        </w:rPr>
        <w:t>.0</w:t>
      </w:r>
      <w:r w:rsidRPr="0007623E">
        <w:rPr>
          <w:rFonts w:ascii="Times New Roman" w:hAnsi="Times New Roman"/>
          <w:bCs/>
          <w:sz w:val="24"/>
          <w:lang w:val="en-US"/>
        </w:rPr>
        <w:t>6</w:t>
      </w:r>
      <w:r w:rsidRPr="0007623E">
        <w:rPr>
          <w:rFonts w:ascii="Times New Roman" w:hAnsi="Times New Roman"/>
          <w:bCs/>
          <w:sz w:val="24"/>
        </w:rPr>
        <w:t>.2012. године бити сачињен на основу Извода из јединствене евиденције акционара Централног регистра на који акционари могу извршити увид код Секретара друштва у току радног временаод 8,00 до 1</w:t>
      </w:r>
      <w:r w:rsidRPr="0007623E">
        <w:rPr>
          <w:rFonts w:ascii="Times New Roman" w:hAnsi="Times New Roman"/>
          <w:bCs/>
          <w:sz w:val="24"/>
          <w:lang w:val="en-US"/>
        </w:rPr>
        <w:t>5</w:t>
      </w:r>
      <w:r w:rsidRPr="0007623E">
        <w:rPr>
          <w:rFonts w:ascii="Times New Roman" w:hAnsi="Times New Roman"/>
          <w:bCs/>
          <w:sz w:val="24"/>
        </w:rPr>
        <w:t>,00 часова сваког радног дана до одржавања седнице.</w:t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Акционар са правом учествовања у раду Скупштине који након дана акционара на треће лице пренесе своје акције задржава право да учествује у раду те седнице Скупштине по основу акција које је поседовао на Дан акционара.</w:t>
      </w:r>
    </w:p>
    <w:p w:rsidR="003E5B39" w:rsidRPr="0007623E" w:rsidRDefault="003E5B39" w:rsidP="007A3C57">
      <w:pPr>
        <w:pStyle w:val="BodyTextIndent"/>
        <w:ind w:firstLine="0"/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 xml:space="preserve">Обавештавају се сви акционари, да материјал за редовну седницу Скупштине који могу преузети са интернет странице </w:t>
      </w:r>
      <w:r w:rsidRPr="0007623E">
        <w:rPr>
          <w:rFonts w:ascii="Times New Roman" w:hAnsi="Times New Roman"/>
          <w:b/>
          <w:bCs/>
          <w:sz w:val="24"/>
          <w:u w:val="single"/>
          <w:lang w:val="sr-Latn-CS"/>
        </w:rPr>
        <w:t>www</w:t>
      </w:r>
      <w:r w:rsidRPr="0007623E">
        <w:rPr>
          <w:rFonts w:ascii="Times New Roman" w:hAnsi="Times New Roman"/>
          <w:b/>
          <w:bCs/>
          <w:sz w:val="24"/>
          <w:u w:val="single"/>
        </w:rPr>
        <w:t>.</w:t>
      </w:r>
      <w:r w:rsidRPr="0007623E">
        <w:rPr>
          <w:rFonts w:ascii="Times New Roman" w:hAnsi="Times New Roman"/>
          <w:b/>
          <w:bCs/>
          <w:sz w:val="24"/>
          <w:u w:val="single"/>
          <w:lang w:val="en-US"/>
        </w:rPr>
        <w:t>dedinje.co.rs</w:t>
      </w:r>
      <w:r w:rsidRPr="0007623E">
        <w:rPr>
          <w:rFonts w:ascii="Times New Roman" w:hAnsi="Times New Roman"/>
          <w:bCs/>
          <w:sz w:val="24"/>
        </w:rPr>
        <w:t>, обухвата и документа која су саставни део овог позива, и то:</w:t>
      </w:r>
    </w:p>
    <w:p w:rsidR="003E5B39" w:rsidRPr="0007623E" w:rsidRDefault="003E5B39" w:rsidP="007A3C57">
      <w:pPr>
        <w:pStyle w:val="BodyText2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07623E">
        <w:rPr>
          <w:rFonts w:ascii="Times New Roman" w:hAnsi="Times New Roman"/>
          <w:bCs/>
          <w:sz w:val="24"/>
          <w:szCs w:val="24"/>
        </w:rPr>
        <w:t xml:space="preserve">Обавештење о начину остваривања права акционара </w:t>
      </w:r>
      <w:r w:rsidRPr="0007623E">
        <w:rPr>
          <w:rFonts w:ascii="Times New Roman" w:hAnsi="Times New Roman"/>
          <w:sz w:val="24"/>
          <w:szCs w:val="24"/>
        </w:rPr>
        <w:t>за учешће у раду редовне Скупштине ДЕДИЊЕ</w:t>
      </w:r>
      <w:r w:rsidRPr="0007623E">
        <w:rPr>
          <w:rFonts w:ascii="Times New Roman" w:hAnsi="Times New Roman"/>
          <w:sz w:val="24"/>
          <w:szCs w:val="24"/>
          <w:lang w:val="en-US"/>
        </w:rPr>
        <w:t xml:space="preserve"> AD</w:t>
      </w:r>
      <w:r w:rsidRPr="0007623E">
        <w:rPr>
          <w:rFonts w:ascii="Times New Roman" w:hAnsi="Times New Roman"/>
          <w:sz w:val="24"/>
          <w:szCs w:val="24"/>
        </w:rPr>
        <w:t xml:space="preserve"> БЕОГРАД</w:t>
      </w:r>
    </w:p>
    <w:p w:rsidR="003E5B39" w:rsidRPr="0007623E" w:rsidRDefault="003E5B39" w:rsidP="007A3C57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пуномоћје за гласањ</w:t>
      </w:r>
      <w:r w:rsidRPr="0007623E">
        <w:rPr>
          <w:rFonts w:ascii="Times New Roman" w:hAnsi="Times New Roman"/>
          <w:bCs/>
          <w:sz w:val="24"/>
          <w:lang w:val="en-US"/>
        </w:rPr>
        <w:t>e</w:t>
      </w:r>
      <w:r w:rsidRPr="0007623E">
        <w:rPr>
          <w:rFonts w:ascii="Times New Roman" w:hAnsi="Times New Roman"/>
          <w:bCs/>
          <w:sz w:val="24"/>
        </w:rPr>
        <w:t xml:space="preserve"> пуномоћја,</w:t>
      </w:r>
    </w:p>
    <w:p w:rsidR="003E5B39" w:rsidRPr="0007623E" w:rsidRDefault="003E5B39" w:rsidP="0007623E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формулар за гласање у одсуству.</w:t>
      </w:r>
    </w:p>
    <w:p w:rsidR="003E5B39" w:rsidRPr="0007623E" w:rsidRDefault="003E5B39" w:rsidP="00BD56F4">
      <w:pPr>
        <w:pStyle w:val="BodyTextIndent"/>
        <w:ind w:firstLine="0"/>
        <w:jc w:val="both"/>
        <w:rPr>
          <w:rFonts w:ascii="Times New Roman" w:hAnsi="Times New Roman"/>
          <w:b/>
          <w:bCs/>
          <w:sz w:val="24"/>
        </w:rPr>
      </w:pPr>
      <w:r w:rsidRPr="0007623E">
        <w:rPr>
          <w:rFonts w:ascii="Times New Roman" w:hAnsi="Times New Roman"/>
          <w:bCs/>
          <w:sz w:val="24"/>
        </w:rPr>
        <w:t>Овај јавни позив</w:t>
      </w:r>
      <w:r w:rsidRPr="0007623E">
        <w:rPr>
          <w:rFonts w:ascii="Times New Roman" w:hAnsi="Times New Roman"/>
          <w:b/>
          <w:bCs/>
          <w:sz w:val="24"/>
        </w:rPr>
        <w:t xml:space="preserve"> </w:t>
      </w:r>
      <w:r w:rsidRPr="0007623E">
        <w:rPr>
          <w:rFonts w:ascii="Times New Roman" w:hAnsi="Times New Roman"/>
          <w:bCs/>
          <w:sz w:val="24"/>
        </w:rPr>
        <w:t>за учешће на Скупштини упућује се дана 30</w:t>
      </w:r>
      <w:r w:rsidRPr="0007623E">
        <w:rPr>
          <w:rFonts w:ascii="Times New Roman" w:hAnsi="Times New Roman"/>
          <w:bCs/>
          <w:sz w:val="24"/>
          <w:lang w:val="en-US"/>
        </w:rPr>
        <w:t>.05</w:t>
      </w:r>
      <w:r w:rsidRPr="0007623E">
        <w:rPr>
          <w:rFonts w:ascii="Times New Roman" w:hAnsi="Times New Roman"/>
          <w:bCs/>
          <w:sz w:val="24"/>
        </w:rPr>
        <w:t>.2012. године свим лицима која су акционари ДЕДИЊА</w:t>
      </w:r>
      <w:r w:rsidRPr="0007623E">
        <w:rPr>
          <w:rFonts w:ascii="Times New Roman" w:hAnsi="Times New Roman"/>
          <w:bCs/>
          <w:sz w:val="24"/>
          <w:lang w:val="en-US"/>
        </w:rPr>
        <w:t xml:space="preserve"> AD </w:t>
      </w:r>
      <w:r w:rsidRPr="0007623E">
        <w:rPr>
          <w:rFonts w:ascii="Times New Roman" w:hAnsi="Times New Roman"/>
          <w:bCs/>
          <w:sz w:val="24"/>
        </w:rPr>
        <w:t xml:space="preserve">БЕОГРАД на дан </w:t>
      </w:r>
      <w:r w:rsidRPr="0007623E">
        <w:rPr>
          <w:rFonts w:ascii="Times New Roman" w:hAnsi="Times New Roman"/>
          <w:bCs/>
          <w:sz w:val="24"/>
          <w:lang w:val="en-US"/>
        </w:rPr>
        <w:t>29</w:t>
      </w:r>
      <w:r w:rsidRPr="0007623E">
        <w:rPr>
          <w:rFonts w:ascii="Times New Roman" w:hAnsi="Times New Roman"/>
          <w:bCs/>
          <w:sz w:val="24"/>
        </w:rPr>
        <w:t>.0</w:t>
      </w:r>
      <w:r w:rsidRPr="0007623E">
        <w:rPr>
          <w:rFonts w:ascii="Times New Roman" w:hAnsi="Times New Roman"/>
          <w:bCs/>
          <w:sz w:val="24"/>
          <w:lang w:val="en-US"/>
        </w:rPr>
        <w:t>5</w:t>
      </w:r>
      <w:r w:rsidRPr="0007623E">
        <w:rPr>
          <w:rFonts w:ascii="Times New Roman" w:hAnsi="Times New Roman"/>
          <w:bCs/>
          <w:sz w:val="24"/>
        </w:rPr>
        <w:t>.2012. године, односно на дан доношења Одлуке Надзорног одбора ДЕДИЊА АД БЕОГРАД о сазивању редовне седнице Скупштине и у складу са чланом 335. став 3. тачка 2. Закона о привредним друштвима објављује се на интернет страници</w:t>
      </w:r>
      <w:r w:rsidRPr="0007623E">
        <w:rPr>
          <w:rFonts w:ascii="Times New Roman" w:hAnsi="Times New Roman"/>
          <w:b/>
          <w:bCs/>
          <w:sz w:val="24"/>
        </w:rPr>
        <w:t xml:space="preserve"> </w:t>
      </w:r>
      <w:r w:rsidRPr="0007623E">
        <w:rPr>
          <w:rFonts w:ascii="Times New Roman" w:hAnsi="Times New Roman"/>
          <w:bCs/>
          <w:sz w:val="24"/>
        </w:rPr>
        <w:t xml:space="preserve">ДЕДИЊЕ АД БЕОГРАД </w:t>
      </w:r>
      <w:hyperlink r:id="rId7" w:history="1">
        <w:r w:rsidRPr="0007623E">
          <w:rPr>
            <w:rStyle w:val="Hyperlink"/>
            <w:b/>
            <w:bCs/>
            <w:sz w:val="24"/>
            <w:lang w:val="sr-Latn-CS"/>
          </w:rPr>
          <w:t>www.</w:t>
        </w:r>
      </w:hyperlink>
      <w:r w:rsidRPr="0007623E">
        <w:rPr>
          <w:color w:val="0000FF"/>
          <w:sz w:val="24"/>
          <w:u w:val="single"/>
          <w:lang w:val="sr-Latn-CS"/>
        </w:rPr>
        <w:t>dedinje.co.rs</w:t>
      </w:r>
      <w:r w:rsidRPr="0007623E">
        <w:rPr>
          <w:sz w:val="24"/>
        </w:rPr>
        <w:t xml:space="preserve"> </w:t>
      </w:r>
      <w:r w:rsidRPr="0007623E">
        <w:rPr>
          <w:rFonts w:ascii="Times New Roman" w:hAnsi="Times New Roman"/>
          <w:bCs/>
          <w:sz w:val="24"/>
        </w:rPr>
        <w:t>и на интернет страници Регистра привредних субјеката Агенције за привредне регистре и регулисаног тржишта – МТП на које су су укључене акције друштва.</w:t>
      </w:r>
    </w:p>
    <w:p w:rsidR="003E5B39" w:rsidRDefault="003E5B39" w:rsidP="00CE25B5">
      <w:pPr>
        <w:pStyle w:val="BodyTextIndent"/>
        <w:ind w:left="4320" w:firstLine="72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4320" w:type="dxa"/>
        <w:tblLook w:val="00A0"/>
      </w:tblPr>
      <w:tblGrid>
        <w:gridCol w:w="236"/>
        <w:gridCol w:w="5020"/>
      </w:tblGrid>
      <w:tr w:rsidR="003E5B39" w:rsidTr="007E3D6F">
        <w:tc>
          <w:tcPr>
            <w:tcW w:w="236" w:type="dxa"/>
          </w:tcPr>
          <w:p w:rsidR="003E5B39" w:rsidRPr="007E3D6F" w:rsidRDefault="003E5B39" w:rsidP="007E3D6F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020" w:type="dxa"/>
          </w:tcPr>
          <w:p w:rsidR="003E5B39" w:rsidRPr="007E3D6F" w:rsidRDefault="003E5B39" w:rsidP="007E3D6F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3D6F">
              <w:rPr>
                <w:rFonts w:ascii="Times New Roman" w:hAnsi="Times New Roman"/>
                <w:b/>
                <w:bCs/>
                <w:sz w:val="24"/>
              </w:rPr>
              <w:t>ПРЕДСЕДНИК НАДЗОРНОГ ОДБОРА</w:t>
            </w:r>
          </w:p>
          <w:p w:rsidR="003E5B39" w:rsidRPr="007E3D6F" w:rsidRDefault="003E5B39" w:rsidP="007E3D6F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E5B39" w:rsidRPr="007E3D6F" w:rsidRDefault="003E5B39" w:rsidP="007E3D6F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E3D6F">
              <w:rPr>
                <w:rFonts w:ascii="Times New Roman" w:hAnsi="Times New Roman"/>
                <w:b/>
                <w:bCs/>
                <w:sz w:val="24"/>
              </w:rPr>
              <w:t>Зора Стојиљковић</w:t>
            </w:r>
          </w:p>
        </w:tc>
      </w:tr>
    </w:tbl>
    <w:p w:rsidR="003E5B39" w:rsidRDefault="003E5B39" w:rsidP="006B537B">
      <w:pPr>
        <w:pStyle w:val="BodyTextIndent"/>
        <w:ind w:left="4320" w:firstLine="720"/>
        <w:rPr>
          <w:rFonts w:ascii="Times New Roman" w:hAnsi="Times New Roman"/>
          <w:b/>
          <w:bCs/>
          <w:sz w:val="24"/>
        </w:rPr>
      </w:pPr>
    </w:p>
    <w:sectPr w:rsidR="003E5B39" w:rsidSect="00EC5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39" w:rsidRDefault="003E5B39" w:rsidP="009F4FD7">
      <w:pPr>
        <w:spacing w:after="0" w:line="240" w:lineRule="auto"/>
      </w:pPr>
      <w:r>
        <w:separator/>
      </w:r>
    </w:p>
  </w:endnote>
  <w:endnote w:type="continuationSeparator" w:id="1">
    <w:p w:rsidR="003E5B39" w:rsidRDefault="003E5B39" w:rsidP="009F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39" w:rsidRDefault="003E5B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39" w:rsidRDefault="003E5B3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E5B39" w:rsidRDefault="003E5B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39" w:rsidRDefault="003E5B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39" w:rsidRDefault="003E5B39" w:rsidP="009F4FD7">
      <w:pPr>
        <w:spacing w:after="0" w:line="240" w:lineRule="auto"/>
      </w:pPr>
      <w:r>
        <w:separator/>
      </w:r>
    </w:p>
  </w:footnote>
  <w:footnote w:type="continuationSeparator" w:id="1">
    <w:p w:rsidR="003E5B39" w:rsidRDefault="003E5B39" w:rsidP="009F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39" w:rsidRDefault="003E5B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39" w:rsidRDefault="003E5B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39" w:rsidRDefault="003E5B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505"/>
    <w:multiLevelType w:val="hybridMultilevel"/>
    <w:tmpl w:val="BAB0A1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86221"/>
    <w:multiLevelType w:val="hybridMultilevel"/>
    <w:tmpl w:val="247A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03E93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883"/>
    <w:rsid w:val="00037070"/>
    <w:rsid w:val="000432F8"/>
    <w:rsid w:val="00053982"/>
    <w:rsid w:val="00074402"/>
    <w:rsid w:val="0007623E"/>
    <w:rsid w:val="000B0792"/>
    <w:rsid w:val="001A2BDC"/>
    <w:rsid w:val="002103E8"/>
    <w:rsid w:val="00244A55"/>
    <w:rsid w:val="0025788D"/>
    <w:rsid w:val="00261FCE"/>
    <w:rsid w:val="002B1C33"/>
    <w:rsid w:val="002D1F61"/>
    <w:rsid w:val="002F60A7"/>
    <w:rsid w:val="003015A4"/>
    <w:rsid w:val="00307595"/>
    <w:rsid w:val="00344B45"/>
    <w:rsid w:val="00347D21"/>
    <w:rsid w:val="003E5B39"/>
    <w:rsid w:val="003F0C05"/>
    <w:rsid w:val="00420C28"/>
    <w:rsid w:val="004F2F80"/>
    <w:rsid w:val="005434FA"/>
    <w:rsid w:val="005D0985"/>
    <w:rsid w:val="005D3496"/>
    <w:rsid w:val="00641649"/>
    <w:rsid w:val="00663A37"/>
    <w:rsid w:val="00671EA6"/>
    <w:rsid w:val="00687DE0"/>
    <w:rsid w:val="006B0F37"/>
    <w:rsid w:val="006B537B"/>
    <w:rsid w:val="007024E1"/>
    <w:rsid w:val="00726689"/>
    <w:rsid w:val="007566F6"/>
    <w:rsid w:val="007604EF"/>
    <w:rsid w:val="007A3C57"/>
    <w:rsid w:val="007A5EB9"/>
    <w:rsid w:val="007E3D6F"/>
    <w:rsid w:val="007F6674"/>
    <w:rsid w:val="009946BA"/>
    <w:rsid w:val="009D270E"/>
    <w:rsid w:val="009F4FD7"/>
    <w:rsid w:val="00A41B89"/>
    <w:rsid w:val="00A6716E"/>
    <w:rsid w:val="00A829E3"/>
    <w:rsid w:val="00AC3686"/>
    <w:rsid w:val="00AC3913"/>
    <w:rsid w:val="00B83241"/>
    <w:rsid w:val="00BC1B38"/>
    <w:rsid w:val="00BC56AB"/>
    <w:rsid w:val="00BD56F4"/>
    <w:rsid w:val="00BE53D8"/>
    <w:rsid w:val="00BE5C8C"/>
    <w:rsid w:val="00C05D97"/>
    <w:rsid w:val="00C45F8E"/>
    <w:rsid w:val="00C46EDA"/>
    <w:rsid w:val="00C63A0D"/>
    <w:rsid w:val="00C76031"/>
    <w:rsid w:val="00CA2CD5"/>
    <w:rsid w:val="00CE15A6"/>
    <w:rsid w:val="00CE25B5"/>
    <w:rsid w:val="00D04883"/>
    <w:rsid w:val="00D86AEE"/>
    <w:rsid w:val="00DA7F0D"/>
    <w:rsid w:val="00DD1F74"/>
    <w:rsid w:val="00E4016B"/>
    <w:rsid w:val="00E65085"/>
    <w:rsid w:val="00EC5E51"/>
    <w:rsid w:val="00EC7812"/>
    <w:rsid w:val="00F13EC0"/>
    <w:rsid w:val="00F57931"/>
    <w:rsid w:val="00F63CF2"/>
    <w:rsid w:val="00F92DF4"/>
    <w:rsid w:val="00FA6ECE"/>
    <w:rsid w:val="00FC1D0A"/>
    <w:rsid w:val="00FC47FC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5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04883"/>
    <w:pPr>
      <w:keepNext/>
      <w:spacing w:after="0" w:line="240" w:lineRule="auto"/>
      <w:jc w:val="center"/>
      <w:outlineLvl w:val="1"/>
    </w:pPr>
    <w:rPr>
      <w:rFonts w:ascii="Trebuchet MS" w:hAnsi="Trebuchet MS"/>
      <w:b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4883"/>
    <w:rPr>
      <w:rFonts w:ascii="Trebuchet MS" w:hAnsi="Trebuchet MS" w:cs="Times New Roman"/>
      <w:b/>
      <w:lang w:val="sr-Cyrl-CS"/>
    </w:rPr>
  </w:style>
  <w:style w:type="paragraph" w:styleId="BodyText">
    <w:name w:val="Body Text"/>
    <w:basedOn w:val="Normal"/>
    <w:link w:val="BodyTextChar"/>
    <w:uiPriority w:val="99"/>
    <w:rsid w:val="00D04883"/>
    <w:pPr>
      <w:spacing w:after="0" w:line="240" w:lineRule="auto"/>
      <w:jc w:val="both"/>
    </w:pPr>
    <w:rPr>
      <w:rFonts w:ascii="Trebuchet MS" w:hAnsi="Trebuchet MS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4883"/>
    <w:rPr>
      <w:rFonts w:ascii="Trebuchet MS" w:hAnsi="Trebuchet MS" w:cs="Times New Roman"/>
      <w:sz w:val="20"/>
      <w:szCs w:val="20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D04883"/>
    <w:pPr>
      <w:spacing w:after="0" w:line="240" w:lineRule="auto"/>
      <w:ind w:firstLine="1309"/>
    </w:pPr>
    <w:rPr>
      <w:rFonts w:ascii="Trebuchet MS" w:hAnsi="Trebuchet MS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4883"/>
    <w:rPr>
      <w:rFonts w:ascii="Trebuchet MS" w:hAnsi="Trebuchet MS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rsid w:val="00D04883"/>
    <w:pPr>
      <w:spacing w:after="0" w:line="240" w:lineRule="auto"/>
      <w:jc w:val="both"/>
    </w:pPr>
    <w:rPr>
      <w:rFonts w:ascii="Trebuchet MS" w:hAnsi="Trebuchet MS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4883"/>
    <w:rPr>
      <w:rFonts w:ascii="Trebuchet MS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rsid w:val="00D048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F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F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6B53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stitabeogra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751</Words>
  <Characters>4281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PREDLOG ZA SASTAVLJANJE POZIVA ZA SKUPŠTINU</dc:title>
  <dc:subject/>
  <dc:creator>gordanas</dc:creator>
  <cp:keywords/>
  <dc:description/>
  <cp:lastModifiedBy>Dragana Markovic</cp:lastModifiedBy>
  <cp:revision>16</cp:revision>
  <cp:lastPrinted>2012-05-29T08:15:00Z</cp:lastPrinted>
  <dcterms:created xsi:type="dcterms:W3CDTF">2012-05-28T09:30:00Z</dcterms:created>
  <dcterms:modified xsi:type="dcterms:W3CDTF">2012-05-29T08:22:00Z</dcterms:modified>
</cp:coreProperties>
</file>